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b/>
        </w:rPr>
        <w:t xml:space="preserve">Zgłoszenie do ewidencji zbiorników bezodpływowych (szamb) lub przydomowych oczyszczalni ścieków na terenie Gminy </w:t>
      </w:r>
      <w:r>
        <w:rPr>
          <w:rFonts w:eastAsia="Calibri" w:cs="Times New Roman" w:eastAsiaTheme="minorHAnsi"/>
          <w:b/>
          <w:color w:val="auto"/>
          <w:kern w:val="0"/>
          <w:sz w:val="22"/>
          <w:szCs w:val="22"/>
          <w:lang w:val="pl-PL" w:eastAsia="en-US" w:bidi="ar-SA"/>
        </w:rPr>
        <w:t>Nowogard</w:t>
      </w:r>
    </w:p>
    <w:p>
      <w:pPr>
        <w:pStyle w:val="Normal"/>
        <w:spacing w:before="240" w:after="0"/>
        <w:ind w:left="-709" w:hanging="0"/>
        <w:rPr>
          <w:rFonts w:eastAsia="Times New Roman"/>
          <w:sz w:val="21"/>
          <w:szCs w:val="21"/>
          <w:lang w:eastAsia="pl-PL"/>
        </w:rPr>
      </w:pPr>
      <w:r>
        <w:rPr>
          <w:rFonts w:eastAsia="Times New Roman"/>
          <w:sz w:val="21"/>
          <w:szCs w:val="21"/>
          <w:lang w:eastAsia="pl-PL"/>
        </w:rPr>
        <w:t>Imię i nazwisko właściciela/użytkownika: ......................................................................................................................</w:t>
      </w:r>
    </w:p>
    <w:p>
      <w:pPr>
        <w:pStyle w:val="Normal"/>
        <w:spacing w:before="0" w:after="0"/>
        <w:ind w:left="-709" w:hanging="0"/>
        <w:jc w:val="both"/>
        <w:rPr>
          <w:rFonts w:eastAsia="Times New Roman"/>
          <w:sz w:val="21"/>
          <w:szCs w:val="21"/>
          <w:lang w:eastAsia="pl-PL"/>
        </w:rPr>
      </w:pPr>
      <w:r>
        <w:rPr>
          <w:rFonts w:eastAsia="Times New Roman"/>
          <w:sz w:val="21"/>
          <w:szCs w:val="21"/>
          <w:lang w:eastAsia="pl-PL"/>
        </w:rPr>
        <w:t>Adres nieruchomości:…………………………………………………………………………………………………...</w:t>
      </w:r>
    </w:p>
    <w:p>
      <w:pPr>
        <w:pStyle w:val="Normal"/>
        <w:spacing w:before="0" w:after="0"/>
        <w:ind w:left="-709" w:hanging="0"/>
        <w:jc w:val="both"/>
        <w:rPr>
          <w:rFonts w:eastAsia="Times New Roman"/>
          <w:sz w:val="21"/>
          <w:szCs w:val="21"/>
          <w:lang w:eastAsia="pl-PL"/>
        </w:rPr>
      </w:pPr>
      <w:r>
        <w:rPr>
          <w:rFonts w:eastAsia="Times New Roman"/>
          <w:sz w:val="21"/>
          <w:szCs w:val="21"/>
          <w:lang w:eastAsia="pl-PL"/>
        </w:rPr>
        <w:t>Numer działki/obręb ewidencyjny...................................................................................................................................</w:t>
      </w:r>
    </w:p>
    <w:p>
      <w:pPr>
        <w:pStyle w:val="Normal"/>
        <w:spacing w:before="0" w:after="0"/>
        <w:ind w:left="-709" w:hanging="0"/>
        <w:jc w:val="both"/>
        <w:rPr>
          <w:rFonts w:eastAsia="Times New Roman"/>
          <w:sz w:val="21"/>
          <w:szCs w:val="21"/>
          <w:lang w:eastAsia="pl-PL"/>
        </w:rPr>
      </w:pPr>
      <w:r>
        <w:rPr>
          <w:rFonts w:eastAsia="Times New Roman"/>
          <w:sz w:val="21"/>
          <w:szCs w:val="21"/>
          <w:lang w:eastAsia="pl-PL"/>
        </w:rPr>
        <w:t>Liczba osób zamieszkujących posesję: ...........................................................................................................................</w:t>
      </w:r>
      <w:bookmarkStart w:id="0" w:name="_GoBack"/>
      <w:bookmarkEnd w:id="0"/>
    </w:p>
    <w:p>
      <w:pPr>
        <w:pStyle w:val="Normal"/>
        <w:spacing w:before="0" w:after="0"/>
        <w:ind w:left="-709" w:hanging="0"/>
        <w:jc w:val="both"/>
        <w:rPr>
          <w:rFonts w:eastAsia="Times New Roman"/>
          <w:sz w:val="21"/>
          <w:szCs w:val="21"/>
          <w:lang w:eastAsia="pl-PL"/>
        </w:rPr>
      </w:pPr>
      <w:r>
        <w:rPr>
          <w:rFonts w:eastAsia="Times New Roman"/>
          <w:sz w:val="21"/>
          <w:szCs w:val="21"/>
          <w:lang w:eastAsia="pl-PL"/>
        </w:rPr>
        <w:t xml:space="preserve">Budynek podłączony jest do sieci kanalizacyjnej?: </w:t>
      </w:r>
      <w:r>
        <w:rPr>
          <w:rFonts w:eastAsia="Wingdings" w:cs="Wingdings" w:ascii="Wingdings" w:hAnsi="Wingdings"/>
          <w:sz w:val="21"/>
          <w:szCs w:val="21"/>
        </w:rPr>
        <w:t></w:t>
      </w:r>
      <w:r>
        <w:rPr>
          <w:sz w:val="21"/>
          <w:szCs w:val="21"/>
        </w:rPr>
        <w:t xml:space="preserve"> tak </w:t>
        <w:tab/>
      </w:r>
      <w:r>
        <w:rPr>
          <w:rFonts w:eastAsia="Wingdings" w:cs="Wingdings" w:ascii="Wingdings" w:hAnsi="Wingdings"/>
          <w:sz w:val="21"/>
          <w:szCs w:val="21"/>
        </w:rPr>
        <w:t></w:t>
      </w:r>
      <w:r>
        <w:rPr>
          <w:sz w:val="21"/>
          <w:szCs w:val="21"/>
        </w:rPr>
        <w:t xml:space="preserve"> nie</w:t>
      </w:r>
    </w:p>
    <w:p>
      <w:pPr>
        <w:pStyle w:val="Normal"/>
        <w:snapToGrid w:val="false"/>
        <w:spacing w:before="0" w:after="0"/>
        <w:jc w:val="center"/>
        <w:rPr>
          <w:rFonts w:ascii="Cambria" w:hAnsi="Cambria" w:asciiTheme="majorHAnsi" w:hAnsiTheme="majorHAnsi"/>
          <w:b/>
          <w:b/>
          <w:sz w:val="20"/>
          <w:szCs w:val="20"/>
        </w:rPr>
      </w:pPr>
      <w:r>
        <w:rPr>
          <w:rFonts w:ascii="Cambria" w:hAnsi="Cambria" w:asciiTheme="majorHAnsi" w:hAnsiTheme="majorHAnsi"/>
          <w:b/>
          <w:sz w:val="20"/>
          <w:szCs w:val="20"/>
        </w:rPr>
        <w:t>Dane techniczne zbiornika bezodpływowego / oczyszczalni</w:t>
      </w:r>
    </w:p>
    <w:p>
      <w:pPr>
        <w:pStyle w:val="Normal"/>
        <w:spacing w:lineRule="auto" w:line="360" w:before="0" w:after="0"/>
        <w:jc w:val="center"/>
        <w:rPr>
          <w:rFonts w:ascii="Cambria" w:hAnsi="Cambria" w:eastAsia="Times New Roman" w:asciiTheme="majorHAnsi" w:hAnsiTheme="majorHAnsi"/>
          <w:sz w:val="20"/>
          <w:szCs w:val="20"/>
          <w:lang w:eastAsia="pl-PL"/>
        </w:rPr>
      </w:pPr>
      <w:r>
        <w:rPr>
          <w:rFonts w:ascii="Cambria" w:hAnsi="Cambria" w:asciiTheme="majorHAnsi" w:hAnsiTheme="majorHAnsi"/>
          <w:b/>
          <w:sz w:val="20"/>
          <w:szCs w:val="20"/>
        </w:rPr>
        <w:t>(dotyczy wyłącznie budynków niepodłączonych do sieci kanalizacji sanitarnej)</w:t>
      </w:r>
    </w:p>
    <w:p>
      <w:pPr>
        <w:pStyle w:val="Normal"/>
        <w:spacing w:before="0" w:after="0"/>
        <w:ind w:left="-709" w:hanging="0"/>
        <w:jc w:val="both"/>
        <w:rPr>
          <w:rFonts w:eastAsia="Times New Roman"/>
          <w:sz w:val="21"/>
          <w:szCs w:val="21"/>
          <w:lang w:eastAsia="pl-PL"/>
        </w:rPr>
      </w:pPr>
      <w:r>
        <w:rPr>
          <w:rFonts w:eastAsia="Times New Roman"/>
          <w:sz w:val="21"/>
          <w:szCs w:val="21"/>
          <w:lang w:eastAsia="pl-PL"/>
        </w:rPr>
        <w:t>Ja niżej podpisany/a oświadczam, iż do gromadzenia nieczystości ciekłych z mojego gospodarstwa domowego posiadam:</w:t>
      </w:r>
    </w:p>
    <w:p>
      <w:pPr>
        <w:pStyle w:val="Normal"/>
        <w:spacing w:lineRule="auto" w:line="360" w:before="0" w:after="0"/>
        <w:ind w:hanging="709"/>
        <w:jc w:val="both"/>
        <w:rPr>
          <w:rFonts w:eastAsia="Times New Roman"/>
          <w:sz w:val="21"/>
          <w:szCs w:val="21"/>
          <w:lang w:eastAsia="pl-PL"/>
        </w:rPr>
      </w:pPr>
      <w:r>
        <w:rPr>
          <w:rFonts w:eastAsia="Wingdings" w:cs="Wingdings" w:ascii="Wingdings" w:hAnsi="Wingdings"/>
          <w:sz w:val="21"/>
          <w:szCs w:val="21"/>
        </w:rPr>
        <w:t></w:t>
      </w:r>
      <w:r>
        <w:rPr>
          <w:rFonts w:eastAsia="Times New Roman"/>
          <w:sz w:val="21"/>
          <w:szCs w:val="21"/>
          <w:lang w:eastAsia="pl-PL"/>
        </w:rPr>
        <w:t xml:space="preserve"> </w:t>
      </w:r>
      <w:r>
        <w:rPr>
          <w:rFonts w:eastAsia="Times New Roman"/>
          <w:sz w:val="21"/>
          <w:szCs w:val="21"/>
          <w:lang w:eastAsia="pl-PL"/>
        </w:rPr>
        <w:t>bezodpływowy (szczelny) zbiornik na ścieki (szambo) o pojemności ...................m</w:t>
      </w:r>
      <w:r>
        <w:rPr>
          <w:rFonts w:eastAsia="Times New Roman"/>
          <w:sz w:val="21"/>
          <w:szCs w:val="21"/>
          <w:vertAlign w:val="superscript"/>
          <w:lang w:eastAsia="pl-PL"/>
        </w:rPr>
        <w:t>3</w:t>
      </w:r>
    </w:p>
    <w:p>
      <w:pPr>
        <w:pStyle w:val="Normal"/>
        <w:spacing w:lineRule="auto" w:line="360" w:before="0" w:after="0"/>
        <w:ind w:hanging="709"/>
        <w:jc w:val="both"/>
        <w:rPr>
          <w:rFonts w:eastAsia="Times New Roman"/>
          <w:sz w:val="21"/>
          <w:szCs w:val="21"/>
          <w:lang w:eastAsia="pl-PL"/>
        </w:rPr>
      </w:pPr>
      <w:r>
        <w:rPr>
          <w:rFonts w:eastAsia="Wingdings" w:cs="Wingdings" w:ascii="Wingdings" w:hAnsi="Wingdings"/>
          <w:sz w:val="21"/>
          <w:szCs w:val="21"/>
        </w:rPr>
        <w:t></w:t>
      </w:r>
      <w:r>
        <w:rPr>
          <w:rFonts w:eastAsia="Times New Roman"/>
          <w:sz w:val="21"/>
          <w:szCs w:val="21"/>
          <w:lang w:eastAsia="pl-PL"/>
        </w:rPr>
        <w:t xml:space="preserve"> </w:t>
      </w:r>
      <w:r>
        <w:rPr>
          <w:rFonts w:eastAsia="Times New Roman"/>
          <w:sz w:val="21"/>
          <w:szCs w:val="21"/>
          <w:lang w:eastAsia="pl-PL"/>
        </w:rPr>
        <w:t>przydomową oczyszczalnię ścieków o przepustowości ..............................m</w:t>
      </w:r>
      <w:r>
        <w:rPr>
          <w:rFonts w:eastAsia="Times New Roman"/>
          <w:sz w:val="21"/>
          <w:szCs w:val="21"/>
          <w:vertAlign w:val="superscript"/>
          <w:lang w:eastAsia="pl-PL"/>
        </w:rPr>
        <w:t>3</w:t>
      </w:r>
      <w:r>
        <w:rPr>
          <w:rFonts w:eastAsia="Times New Roman"/>
          <w:sz w:val="21"/>
          <w:szCs w:val="21"/>
          <w:lang w:eastAsia="pl-PL"/>
        </w:rPr>
        <w:t>/dobę</w:t>
      </w:r>
    </w:p>
    <w:tbl>
      <w:tblPr>
        <w:tblStyle w:val="Tabela-Siatka"/>
        <w:tblW w:w="10498" w:type="dxa"/>
        <w:jc w:val="left"/>
        <w:tblInd w:w="-609" w:type="dxa"/>
        <w:tblCellMar>
          <w:top w:w="0" w:type="dxa"/>
          <w:left w:w="108" w:type="dxa"/>
          <w:bottom w:w="0" w:type="dxa"/>
          <w:right w:w="108" w:type="dxa"/>
        </w:tblCellMar>
        <w:tblLook w:firstRow="1" w:noVBand="1" w:lastRow="0" w:firstColumn="1" w:lastColumn="0" w:noHBand="0" w:val="04a0"/>
      </w:tblPr>
      <w:tblGrid>
        <w:gridCol w:w="5111"/>
        <w:gridCol w:w="5386"/>
      </w:tblGrid>
      <w:tr>
        <w:trPr>
          <w:trHeight w:val="364" w:hRule="atLeast"/>
        </w:trPr>
        <w:tc>
          <w:tcPr>
            <w:tcW w:w="10497" w:type="dxa"/>
            <w:gridSpan w:val="2"/>
            <w:tcBorders/>
            <w:shd w:color="auto" w:fill="D9D9D9" w:themeFill="background1" w:themeFillShade="d9" w:val="clear"/>
            <w:vAlign w:val="center"/>
          </w:tcPr>
          <w:p>
            <w:pPr>
              <w:pStyle w:val="Normal"/>
              <w:spacing w:lineRule="auto" w:line="240" w:before="0" w:after="0"/>
              <w:jc w:val="center"/>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Dane techniczne</w:t>
            </w:r>
          </w:p>
        </w:tc>
      </w:tr>
      <w:tr>
        <w:trPr>
          <w:trHeight w:val="412" w:hRule="atLeast"/>
        </w:trPr>
        <w:tc>
          <w:tcPr>
            <w:tcW w:w="5111" w:type="dxa"/>
            <w:tcBorders/>
            <w:shd w:color="auto" w:fill="F2F2F2" w:themeFill="background1" w:themeFillShade="f2" w:val="clear"/>
            <w:vAlign w:val="center"/>
          </w:tcPr>
          <w:p>
            <w:pPr>
              <w:pStyle w:val="Normal"/>
              <w:spacing w:lineRule="auto" w:line="240" w:before="0" w:after="0"/>
              <w:jc w:val="center"/>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Zbiornik bezodpływowy (szambo)</w:t>
            </w:r>
          </w:p>
        </w:tc>
        <w:tc>
          <w:tcPr>
            <w:tcW w:w="5386" w:type="dxa"/>
            <w:tcBorders/>
            <w:shd w:color="auto" w:fill="F2F2F2" w:themeFill="background1" w:themeFillShade="f2" w:val="clear"/>
            <w:vAlign w:val="center"/>
          </w:tcPr>
          <w:p>
            <w:pPr>
              <w:pStyle w:val="Normal"/>
              <w:spacing w:lineRule="auto" w:line="240" w:before="0" w:after="0"/>
              <w:jc w:val="center"/>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Przydomowa oczyszczalnia ścieków</w:t>
            </w:r>
          </w:p>
        </w:tc>
      </w:tr>
      <w:tr>
        <w:trPr>
          <w:trHeight w:val="1593" w:hRule="atLeast"/>
        </w:trPr>
        <w:tc>
          <w:tcPr>
            <w:tcW w:w="5111"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Technologia wykonania zbiornika:</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kręgi betonowe</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 xml:space="preserve">metalowy </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poliestrowy</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zalewane betonem</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inne</w:t>
            </w:r>
            <w:r>
              <w:rPr>
                <w:rFonts w:cs="Times New Roman" w:ascii="Cambria" w:hAnsi="Cambria" w:asciiTheme="majorHAnsi" w:hAnsiTheme="majorHAnsi"/>
                <w:i/>
                <w:sz w:val="20"/>
                <w:szCs w:val="20"/>
              </w:rPr>
              <w:t xml:space="preserve"> (podać jakie) ……………………………………………………….</w:t>
            </w:r>
          </w:p>
        </w:tc>
        <w:tc>
          <w:tcPr>
            <w:tcW w:w="5386"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Typ przydomowej oczyszczalni</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mechaniczno- biologiczna z drenażem rozsączającym</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mechaniczno- biologiczna z odprowadzaniem do wód</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mechaniczna (odstojnik) z drenażem rozsączającym</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mechaniczna (odstojnik) z drenażem do wód</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inna (</w:t>
            </w:r>
            <w:r>
              <w:rPr>
                <w:rFonts w:cs="Times New Roman" w:ascii="Cambria" w:hAnsi="Cambria" w:asciiTheme="majorHAnsi" w:hAnsiTheme="majorHAnsi"/>
                <w:i/>
                <w:sz w:val="20"/>
                <w:szCs w:val="20"/>
              </w:rPr>
              <w:t>podać</w:t>
            </w:r>
            <w:r>
              <w:rPr>
                <w:rFonts w:cs="Times New Roman" w:ascii="Cambria" w:hAnsi="Cambria" w:asciiTheme="majorHAnsi" w:hAnsiTheme="majorHAnsi"/>
                <w:sz w:val="20"/>
                <w:szCs w:val="20"/>
              </w:rPr>
              <w:t xml:space="preserve"> </w:t>
            </w:r>
            <w:r>
              <w:rPr>
                <w:rFonts w:cs="Times New Roman" w:ascii="Cambria" w:hAnsi="Cambria" w:asciiTheme="majorHAnsi" w:hAnsiTheme="majorHAnsi"/>
                <w:i/>
                <w:sz w:val="20"/>
                <w:szCs w:val="20"/>
              </w:rPr>
              <w:t>jaka</w:t>
            </w:r>
            <w:r>
              <w:rPr>
                <w:rFonts w:cs="Times New Roman" w:ascii="Cambria" w:hAnsi="Cambria" w:asciiTheme="majorHAnsi" w:hAnsiTheme="majorHAnsi"/>
                <w:sz w:val="20"/>
                <w:szCs w:val="20"/>
              </w:rPr>
              <w:t>) …………………………………………………………..</w:t>
            </w:r>
          </w:p>
        </w:tc>
      </w:tr>
      <w:tr>
        <w:trPr>
          <w:trHeight w:val="978" w:hRule="atLeast"/>
        </w:trPr>
        <w:tc>
          <w:tcPr>
            <w:tcW w:w="5111"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Konstrukcja zbiornika bezodpływowego:</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zbiornik jednokomorowy</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zbiornik dwukomorowy</w:t>
            </w:r>
          </w:p>
          <w:p>
            <w:pPr>
              <w:pStyle w:val="Normal"/>
              <w:spacing w:lineRule="auto" w:line="240" w:before="0" w:after="0"/>
              <w:rPr>
                <w:rFonts w:ascii="Cambria" w:hAnsi="Cambria" w:cs="Times New Roman" w:asciiTheme="majorHAnsi" w:hAnsiTheme="majorHAnsi"/>
                <w:b/>
                <w:b/>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zbiornik trzykomorowy</w:t>
            </w:r>
          </w:p>
        </w:tc>
        <w:tc>
          <w:tcPr>
            <w:tcW w:w="5386" w:type="dxa"/>
            <w:tcBorders/>
            <w:shd w:fill="auto" w:val="clear"/>
          </w:tcPr>
          <w:p>
            <w:pPr>
              <w:pStyle w:val="Normal"/>
              <w:spacing w:lineRule="auto" w:line="240" w:before="120" w:after="20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 xml:space="preserve">Rok uruchomienia </w:t>
            </w:r>
            <w:r>
              <w:rPr>
                <w:rFonts w:cs="Times New Roman" w:ascii="Cambria" w:hAnsi="Cambria" w:asciiTheme="majorHAnsi" w:hAnsiTheme="majorHAnsi"/>
                <w:sz w:val="20"/>
                <w:szCs w:val="20"/>
              </w:rPr>
              <w:t>………………………………………………………….</w:t>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 xml:space="preserve">Producent oczyszczalni, model </w:t>
            </w:r>
            <w:r>
              <w:rPr>
                <w:rFonts w:cs="Times New Roman" w:ascii="Cambria" w:hAnsi="Cambria" w:asciiTheme="majorHAnsi" w:hAnsiTheme="majorHAnsi"/>
                <w:sz w:val="20"/>
                <w:szCs w:val="20"/>
              </w:rPr>
              <w:t>………………………………………</w:t>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r>
      <w:tr>
        <w:trPr/>
        <w:tc>
          <w:tcPr>
            <w:tcW w:w="5111"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Uszczelnienie dna zbiornika (rodzaj):</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beton</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materiał ceramiczny</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 xml:space="preserve">inne </w:t>
            </w:r>
            <w:r>
              <w:rPr>
                <w:rFonts w:cs="Times New Roman" w:ascii="Cambria" w:hAnsi="Cambria" w:asciiTheme="majorHAnsi" w:hAnsiTheme="majorHAnsi"/>
                <w:i/>
                <w:sz w:val="20"/>
                <w:szCs w:val="20"/>
              </w:rPr>
              <w:t>(podać jakie)</w:t>
            </w:r>
            <w:r>
              <w:rPr>
                <w:rFonts w:cs="Times New Roman" w:ascii="Cambria" w:hAnsi="Cambria" w:asciiTheme="majorHAnsi" w:hAnsiTheme="majorHAnsi"/>
                <w:sz w:val="20"/>
                <w:szCs w:val="20"/>
              </w:rPr>
              <w:t xml:space="preserve"> ………………………………………………………</w:t>
            </w:r>
          </w:p>
          <w:p>
            <w:pPr>
              <w:pStyle w:val="Normal"/>
              <w:spacing w:lineRule="auto" w:line="240" w:before="0" w:after="0"/>
              <w:rPr>
                <w:rFonts w:ascii="Cambria" w:hAnsi="Cambria" w:cs="Times New Roman" w:asciiTheme="majorHAnsi" w:hAnsiTheme="majorHAnsi"/>
                <w:b/>
                <w:b/>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brak uszczelnienia</w:t>
            </w:r>
          </w:p>
        </w:tc>
        <w:tc>
          <w:tcPr>
            <w:tcW w:w="5386"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Odbiornik ścieków oczyszczonych:</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grunt (drenaż rozsączający)</w:t>
            </w:r>
          </w:p>
          <w:p>
            <w:pPr>
              <w:pStyle w:val="Normal"/>
              <w:spacing w:lineRule="auto" w:line="240" w:before="0" w:after="0"/>
              <w:rPr>
                <w:rFonts w:ascii="Cambria" w:hAnsi="Cambria" w:cs="Times New Roman" w:asciiTheme="majorHAnsi" w:hAnsiTheme="majorHAnsi"/>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rów melioracyjny</w:t>
            </w:r>
          </w:p>
          <w:p>
            <w:pPr>
              <w:pStyle w:val="Normal"/>
              <w:spacing w:lineRule="auto" w:line="240" w:before="0" w:after="0"/>
              <w:rPr>
                <w:rFonts w:ascii="Cambria" w:hAnsi="Cambria" w:cs="Times New Roman" w:asciiTheme="majorHAnsi" w:hAnsiTheme="majorHAnsi"/>
                <w:b/>
                <w:b/>
                <w:sz w:val="20"/>
                <w:szCs w:val="20"/>
              </w:rPr>
            </w:pPr>
            <w:r>
              <w:rPr>
                <w:rFonts w:eastAsia="Symbol" w:cs="Symbol" w:ascii="Symbol" w:hAnsi="Symbol"/>
                <w:sz w:val="20"/>
                <w:szCs w:val="20"/>
              </w:rPr>
              <w:t></w:t>
            </w:r>
            <w:r>
              <w:rPr>
                <w:rFonts w:cs="Times New Roman" w:ascii="Cambria" w:hAnsi="Cambria" w:asciiTheme="majorHAnsi" w:hAnsiTheme="majorHAnsi"/>
                <w:sz w:val="20"/>
                <w:szCs w:val="20"/>
              </w:rPr>
              <w:t xml:space="preserve"> </w:t>
            </w:r>
            <w:r>
              <w:rPr>
                <w:rFonts w:cs="Times New Roman" w:ascii="Cambria" w:hAnsi="Cambria" w:asciiTheme="majorHAnsi" w:hAnsiTheme="majorHAnsi"/>
                <w:sz w:val="20"/>
                <w:szCs w:val="20"/>
              </w:rPr>
              <w:t>inny (</w:t>
            </w:r>
            <w:r>
              <w:rPr>
                <w:rFonts w:cs="Times New Roman" w:ascii="Cambria" w:hAnsi="Cambria" w:asciiTheme="majorHAnsi" w:hAnsiTheme="majorHAnsi"/>
                <w:i/>
                <w:sz w:val="20"/>
                <w:szCs w:val="20"/>
              </w:rPr>
              <w:t>podać</w:t>
            </w:r>
            <w:r>
              <w:rPr>
                <w:rFonts w:cs="Times New Roman" w:ascii="Cambria" w:hAnsi="Cambria" w:asciiTheme="majorHAnsi" w:hAnsiTheme="majorHAnsi"/>
                <w:sz w:val="20"/>
                <w:szCs w:val="20"/>
              </w:rPr>
              <w:t xml:space="preserve"> </w:t>
            </w:r>
            <w:r>
              <w:rPr>
                <w:rFonts w:cs="Times New Roman" w:ascii="Cambria" w:hAnsi="Cambria" w:asciiTheme="majorHAnsi" w:hAnsiTheme="majorHAnsi"/>
                <w:i/>
                <w:sz w:val="20"/>
                <w:szCs w:val="20"/>
              </w:rPr>
              <w:t>jaki</w:t>
            </w:r>
            <w:r>
              <w:rPr>
                <w:rFonts w:cs="Times New Roman" w:ascii="Cambria" w:hAnsi="Cambria" w:asciiTheme="majorHAnsi" w:hAnsiTheme="majorHAnsi"/>
                <w:sz w:val="20"/>
                <w:szCs w:val="20"/>
              </w:rPr>
              <w:t>) …………………………………………………………….</w:t>
            </w:r>
          </w:p>
        </w:tc>
      </w:tr>
      <w:tr>
        <w:trPr/>
        <w:tc>
          <w:tcPr>
            <w:tcW w:w="5111" w:type="dxa"/>
            <w:tcBorders/>
            <w:shd w:fill="auto" w:val="clear"/>
          </w:tcPr>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 xml:space="preserve">Czy jest podpisana umowa z firmą na opróżnianie zbiornika?:                </w:t>
            </w:r>
            <w:r>
              <w:rPr>
                <w:rFonts w:eastAsia="Symbol" w:cs="Symbol" w:ascii="Symbol" w:hAnsi="Symbol"/>
                <w:sz w:val="20"/>
                <w:szCs w:val="20"/>
              </w:rPr>
              <w:t></w:t>
            </w:r>
            <w:r>
              <w:rPr>
                <w:rFonts w:cs="Times New Roman" w:ascii="Cambria" w:hAnsi="Cambria" w:asciiTheme="majorHAnsi" w:hAnsiTheme="majorHAnsi"/>
                <w:sz w:val="20"/>
                <w:szCs w:val="20"/>
              </w:rPr>
              <w:t xml:space="preserve"> tak               </w:t>
            </w:r>
            <w:r>
              <w:rPr>
                <w:rFonts w:eastAsia="Symbol" w:cs="Symbol" w:ascii="Symbol" w:hAnsi="Symbol"/>
                <w:sz w:val="20"/>
                <w:szCs w:val="20"/>
              </w:rPr>
              <w:t></w:t>
            </w:r>
            <w:r>
              <w:rPr>
                <w:rFonts w:cs="Times New Roman" w:ascii="Cambria" w:hAnsi="Cambria" w:asciiTheme="majorHAnsi" w:hAnsiTheme="majorHAnsi"/>
                <w:sz w:val="20"/>
                <w:szCs w:val="20"/>
              </w:rPr>
              <w:t xml:space="preserve"> nie</w:t>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Data zawarcia i nr umowy</w:t>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c>
          <w:tcPr>
            <w:tcW w:w="5386"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Sposób zagospodarowania osadu ściekowego:</w:t>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Data ostatniego usunięcia osadu ściekowego:</w:t>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r>
      <w:tr>
        <w:trPr/>
        <w:tc>
          <w:tcPr>
            <w:tcW w:w="5111"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Nazwa i adres firmy świadczącej usługę wywozu nieczystości:</w:t>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sz w:val="20"/>
                <w:szCs w:val="20"/>
              </w:rPr>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sz w:val="20"/>
                <w:szCs w:val="20"/>
              </w:rPr>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c>
          <w:tcPr>
            <w:tcW w:w="5386"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 xml:space="preserve">Czy jest podpisana umowa z firmą na wywóz osadów ściekowych ?:                    </w:t>
            </w:r>
            <w:r>
              <w:rPr>
                <w:rFonts w:eastAsia="Symbol" w:cs="Symbol" w:ascii="Symbol" w:hAnsi="Symbol"/>
                <w:sz w:val="20"/>
                <w:szCs w:val="20"/>
              </w:rPr>
              <w:t></w:t>
            </w:r>
            <w:r>
              <w:rPr>
                <w:rFonts w:cs="Times New Roman" w:ascii="Cambria" w:hAnsi="Cambria" w:asciiTheme="majorHAnsi" w:hAnsiTheme="majorHAnsi"/>
                <w:sz w:val="20"/>
                <w:szCs w:val="20"/>
              </w:rPr>
              <w:t xml:space="preserve"> tak               </w:t>
            </w:r>
            <w:r>
              <w:rPr>
                <w:rFonts w:eastAsia="Symbol" w:cs="Symbol" w:ascii="Symbol" w:hAnsi="Symbol"/>
                <w:sz w:val="20"/>
                <w:szCs w:val="20"/>
              </w:rPr>
              <w:t></w:t>
            </w:r>
            <w:r>
              <w:rPr>
                <w:rFonts w:cs="Times New Roman" w:ascii="Cambria" w:hAnsi="Cambria" w:asciiTheme="majorHAnsi" w:hAnsiTheme="majorHAnsi"/>
                <w:sz w:val="20"/>
                <w:szCs w:val="20"/>
              </w:rPr>
              <w:t xml:space="preserve"> nie</w:t>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Data zawarcia i nr umowy</w:t>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b/>
                <w:sz w:val="20"/>
                <w:szCs w:val="20"/>
              </w:rPr>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r>
      <w:tr>
        <w:trPr/>
        <w:tc>
          <w:tcPr>
            <w:tcW w:w="5111"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ascii="Cambria" w:hAnsi="Cambria" w:asciiTheme="majorHAnsi" w:hAnsiTheme="majorHAnsi"/>
                <w:b/>
                <w:sz w:val="20"/>
                <w:szCs w:val="20"/>
              </w:rPr>
              <w:t>Data ostatniego wywozu nieczystości</w:t>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sz w:val="20"/>
                <w:szCs w:val="20"/>
              </w:rPr>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c>
          <w:tcPr>
            <w:tcW w:w="5386"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Nazwa i adres firmy świadczącej usługę wywozu nieczystości:</w:t>
            </w:r>
          </w:p>
          <w:p>
            <w:pPr>
              <w:pStyle w:val="Normal"/>
              <w:spacing w:lineRule="auto" w:line="240" w:before="0" w:after="0"/>
              <w:rPr>
                <w:rFonts w:ascii="Cambria" w:hAnsi="Cambria" w:cs="Times New Roman" w:asciiTheme="majorHAnsi" w:hAnsiTheme="majorHAnsi"/>
                <w:sz w:val="20"/>
                <w:szCs w:val="20"/>
              </w:rPr>
            </w:pPr>
            <w:r>
              <w:rPr>
                <w:rFonts w:cs="Times New Roman" w:ascii="Cambria" w:hAnsi="Cambria"/>
                <w:sz w:val="20"/>
                <w:szCs w:val="20"/>
              </w:rPr>
            </w:r>
          </w:p>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sz w:val="20"/>
                <w:szCs w:val="20"/>
              </w:rPr>
              <w:t>…………………………………………………………………………………………</w:t>
            </w:r>
            <w:r>
              <w:rPr>
                <w:rFonts w:cs="Times New Roman" w:ascii="Cambria" w:hAnsi="Cambria" w:asciiTheme="majorHAnsi" w:hAnsiTheme="majorHAnsi"/>
                <w:sz w:val="20"/>
                <w:szCs w:val="20"/>
              </w:rPr>
              <w:t>.</w:t>
            </w:r>
          </w:p>
        </w:tc>
      </w:tr>
      <w:tr>
        <w:trPr>
          <w:trHeight w:val="1639" w:hRule="atLeast"/>
        </w:trPr>
        <w:tc>
          <w:tcPr>
            <w:tcW w:w="5111"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Częstotliwość opróżniania zbiornika:</w:t>
            </w:r>
          </w:p>
          <w:p>
            <w:pPr>
              <w:pStyle w:val="Normal"/>
              <w:spacing w:lineRule="auto" w:line="360" w:before="0" w:after="0"/>
              <w:jc w:val="both"/>
              <w:rPr>
                <w:rFonts w:ascii="Cambria" w:hAnsi="Cambria" w:eastAsia="Times New Roman" w:asciiTheme="majorHAnsi" w:hAnsiTheme="majorHAnsi"/>
                <w:sz w:val="20"/>
                <w:szCs w:val="20"/>
                <w:lang w:eastAsia="pl-PL"/>
              </w:rPr>
            </w:pPr>
            <w:r>
              <w:rPr>
                <w:rFonts w:eastAsia="Wingdings" w:cs="Wingdings" w:ascii="Wingdings" w:hAnsi="Wingdings"/>
                <w:sz w:val="20"/>
                <w:szCs w:val="20"/>
              </w:rPr>
              <w:t></w:t>
            </w:r>
            <w:r>
              <w:rPr>
                <w:rFonts w:eastAsia="Times New Roman" w:ascii="Cambria" w:hAnsi="Cambria" w:asciiTheme="majorHAnsi" w:hAnsiTheme="majorHAnsi"/>
                <w:sz w:val="20"/>
                <w:szCs w:val="20"/>
                <w:lang w:eastAsia="pl-PL"/>
              </w:rPr>
              <w:t xml:space="preserve"> </w:t>
            </w:r>
            <w:r>
              <w:rPr>
                <w:rFonts w:eastAsia="Times New Roman" w:ascii="Cambria" w:hAnsi="Cambria" w:asciiTheme="majorHAnsi" w:hAnsiTheme="majorHAnsi"/>
                <w:sz w:val="20"/>
                <w:szCs w:val="20"/>
                <w:lang w:eastAsia="pl-PL"/>
              </w:rPr>
              <w:t>raz na tydzień - ……………...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asciiTheme="majorHAnsi" w:hAnsiTheme="majorHAnsi"/>
                <w:sz w:val="20"/>
                <w:szCs w:val="20"/>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raz na miesiąc -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asciiTheme="majorHAnsi" w:hAnsiTheme="majorHAnsi"/>
                <w:sz w:val="20"/>
                <w:szCs w:val="20"/>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raz na kwartał -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eastAsia="Times New Roman" w:asciiTheme="majorHAnsi" w:hAnsiTheme="majorHAnsi"/>
                <w:sz w:val="20"/>
                <w:szCs w:val="20"/>
                <w:vertAlign w:val="superscript"/>
                <w:lang w:eastAsia="pl-PL"/>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raz na rok -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eastAsia="Times New Roman" w:asciiTheme="majorHAnsi" w:hAnsiTheme="majorHAnsi"/>
                <w:sz w:val="20"/>
                <w:szCs w:val="20"/>
                <w:lang w:eastAsia="pl-PL"/>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inna (jaka)-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tc>
        <w:tc>
          <w:tcPr>
            <w:tcW w:w="5386" w:type="dxa"/>
            <w:tcBorders/>
            <w:shd w:fill="auto" w:val="clear"/>
          </w:tcPr>
          <w:p>
            <w:pPr>
              <w:pStyle w:val="Normal"/>
              <w:spacing w:lineRule="auto" w:line="240" w:before="0" w:after="0"/>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Częstotliwość opróżniania (podać ilość wywożonego osadu):</w:t>
            </w:r>
          </w:p>
          <w:p>
            <w:pPr>
              <w:pStyle w:val="Normal"/>
              <w:spacing w:lineRule="auto" w:line="360" w:before="0" w:after="0"/>
              <w:jc w:val="both"/>
              <w:rPr>
                <w:rFonts w:ascii="Cambria" w:hAnsi="Cambria" w:eastAsia="Times New Roman" w:asciiTheme="majorHAnsi" w:hAnsiTheme="majorHAnsi"/>
                <w:sz w:val="20"/>
                <w:szCs w:val="20"/>
                <w:lang w:eastAsia="pl-PL"/>
              </w:rPr>
            </w:pPr>
            <w:r>
              <w:rPr>
                <w:rFonts w:eastAsia="Wingdings" w:cs="Wingdings" w:ascii="Wingdings" w:hAnsi="Wingdings"/>
                <w:sz w:val="20"/>
                <w:szCs w:val="20"/>
              </w:rPr>
              <w:t></w:t>
            </w:r>
            <w:r>
              <w:rPr>
                <w:rFonts w:eastAsia="Times New Roman" w:ascii="Cambria" w:hAnsi="Cambria" w:asciiTheme="majorHAnsi" w:hAnsiTheme="majorHAnsi"/>
                <w:sz w:val="20"/>
                <w:szCs w:val="20"/>
                <w:lang w:eastAsia="pl-PL"/>
              </w:rPr>
              <w:t xml:space="preserve"> </w:t>
            </w:r>
            <w:r>
              <w:rPr>
                <w:rFonts w:eastAsia="Times New Roman" w:ascii="Cambria" w:hAnsi="Cambria" w:asciiTheme="majorHAnsi" w:hAnsiTheme="majorHAnsi"/>
                <w:sz w:val="20"/>
                <w:szCs w:val="20"/>
                <w:lang w:eastAsia="pl-PL"/>
              </w:rPr>
              <w:t>raz na tydzień - ……………...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asciiTheme="majorHAnsi" w:hAnsiTheme="majorHAnsi"/>
                <w:sz w:val="20"/>
                <w:szCs w:val="20"/>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raz na miesiąc -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asciiTheme="majorHAnsi" w:hAnsiTheme="majorHAnsi"/>
                <w:sz w:val="20"/>
                <w:szCs w:val="20"/>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raz na kwartał -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eastAsia="Times New Roman" w:asciiTheme="majorHAnsi" w:hAnsiTheme="majorHAnsi"/>
                <w:sz w:val="20"/>
                <w:szCs w:val="20"/>
                <w:vertAlign w:val="superscript"/>
                <w:lang w:eastAsia="pl-PL"/>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raz na rok -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p>
            <w:pPr>
              <w:pStyle w:val="Normal"/>
              <w:spacing w:lineRule="auto" w:line="360" w:before="0" w:after="0"/>
              <w:jc w:val="both"/>
              <w:rPr>
                <w:rFonts w:ascii="Cambria" w:hAnsi="Cambria" w:eastAsia="Times New Roman" w:asciiTheme="majorHAnsi" w:hAnsiTheme="majorHAnsi"/>
                <w:sz w:val="20"/>
                <w:szCs w:val="20"/>
                <w:lang w:eastAsia="pl-PL"/>
              </w:rPr>
            </w:pPr>
            <w:r>
              <w:rPr>
                <w:rFonts w:eastAsia="Wingdings" w:cs="Wingdings" w:ascii="Wingdings" w:hAnsi="Wingdings"/>
                <w:sz w:val="20"/>
                <w:szCs w:val="20"/>
              </w:rPr>
              <w:t></w:t>
            </w: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inna (jaka)- </w:t>
            </w:r>
            <w:r>
              <w:rPr>
                <w:rFonts w:eastAsia="Times New Roman" w:ascii="Cambria" w:hAnsi="Cambria" w:asciiTheme="majorHAnsi" w:hAnsiTheme="majorHAnsi"/>
                <w:sz w:val="20"/>
                <w:szCs w:val="20"/>
                <w:lang w:eastAsia="pl-PL"/>
              </w:rPr>
              <w:t>………………… m</w:t>
            </w:r>
            <w:r>
              <w:rPr>
                <w:rFonts w:eastAsia="Times New Roman" w:ascii="Cambria" w:hAnsi="Cambria" w:asciiTheme="majorHAnsi" w:hAnsiTheme="majorHAnsi"/>
                <w:sz w:val="20"/>
                <w:szCs w:val="20"/>
                <w:vertAlign w:val="superscript"/>
                <w:lang w:eastAsia="pl-PL"/>
              </w:rPr>
              <w:t>3</w:t>
            </w:r>
          </w:p>
        </w:tc>
      </w:tr>
    </w:tbl>
    <w:p>
      <w:pPr>
        <w:pStyle w:val="Normal"/>
        <w:spacing w:lineRule="auto" w:line="240" w:before="120" w:after="0"/>
        <w:ind w:left="-709" w:hanging="0"/>
        <w:jc w:val="both"/>
        <w:rPr>
          <w:rFonts w:eastAsia="Times New Roman"/>
          <w:sz w:val="18"/>
          <w:szCs w:val="18"/>
          <w:lang w:eastAsia="pl-PL"/>
        </w:rPr>
      </w:pPr>
      <w:r>
        <w:rPr>
          <w:rFonts w:eastAsia="Times New Roman"/>
          <w:sz w:val="18"/>
          <w:szCs w:val="18"/>
          <w:lang w:eastAsia="pl-PL"/>
        </w:rPr>
        <w:t>Świadomy odpowiedzialności karnej za podanie w niniejszym oświadczeniu nieprawdy, zgodnie z art. 233 Kodeksu karnego, potwierdzam własnoręcznym podpisem prawdziwość danych, zamieszczonych powyżej.</w:t>
      </w:r>
    </w:p>
    <w:p>
      <w:pPr>
        <w:pStyle w:val="Normal"/>
        <w:spacing w:lineRule="auto" w:line="240" w:before="120" w:after="0"/>
        <w:rPr>
          <w:rFonts w:cs="Times New Roman"/>
          <w:i/>
          <w:i/>
          <w:sz w:val="16"/>
          <w:szCs w:val="16"/>
        </w:rPr>
      </w:pPr>
      <w:r>
        <w:rPr>
          <w:rFonts w:cs="Times New Roman"/>
          <w:i/>
          <w:sz w:val="16"/>
          <w:szCs w:val="16"/>
        </w:rPr>
      </w:r>
    </w:p>
    <w:p>
      <w:pPr>
        <w:pStyle w:val="Normal"/>
        <w:spacing w:lineRule="auto" w:line="240" w:before="120" w:after="0"/>
        <w:jc w:val="right"/>
        <w:rPr>
          <w:rFonts w:cs="Times New Roman"/>
          <w:i/>
          <w:i/>
          <w:sz w:val="16"/>
          <w:szCs w:val="16"/>
        </w:rPr>
      </w:pPr>
      <w:r>
        <w:rPr>
          <w:rFonts w:cs="Times New Roman"/>
          <w:i/>
          <w:sz w:val="16"/>
          <w:szCs w:val="16"/>
        </w:rPr>
        <w:t>…</w:t>
      </w:r>
      <w:r>
        <w:rPr>
          <w:rFonts w:cs="Times New Roman"/>
          <w:i/>
          <w:sz w:val="16"/>
          <w:szCs w:val="16"/>
        </w:rPr>
        <w:t>........................................................</w:t>
      </w:r>
    </w:p>
    <w:p>
      <w:pPr>
        <w:pStyle w:val="Normal"/>
        <w:spacing w:lineRule="auto" w:line="240" w:before="0" w:after="0"/>
        <w:ind w:left="5664" w:firstLine="708"/>
        <w:jc w:val="center"/>
        <w:rPr>
          <w:rFonts w:cs="Times New Roman"/>
          <w:i/>
          <w:i/>
          <w:sz w:val="16"/>
          <w:szCs w:val="16"/>
        </w:rPr>
      </w:pPr>
      <w:r>
        <w:rPr>
          <w:rFonts w:cs="Times New Roman"/>
          <w:i/>
          <w:sz w:val="16"/>
          <w:szCs w:val="16"/>
        </w:rPr>
        <w:t>(podpis)</w:t>
      </w:r>
    </w:p>
    <w:p>
      <w:pPr>
        <w:pStyle w:val="Normal"/>
        <w:spacing w:lineRule="auto" w:line="240" w:before="0" w:after="0"/>
        <w:jc w:val="center"/>
        <w:rPr>
          <w:rFonts w:ascii="Cambria" w:hAnsi="Cambria" w:eastAsia="Times New Roman" w:asciiTheme="majorHAnsi" w:hAnsiTheme="majorHAnsi"/>
          <w:sz w:val="20"/>
          <w:szCs w:val="20"/>
          <w:lang w:eastAsia="pl-PL"/>
        </w:rPr>
      </w:pPr>
      <w:r>
        <w:rPr>
          <w:rFonts w:eastAsia="Times New Roman" w:ascii="Times New Roman" w:hAnsi="Times New Roman"/>
          <w:b/>
          <w:sz w:val="20"/>
          <w:szCs w:val="20"/>
          <w:lang w:eastAsia="pl-PL"/>
        </w:rPr>
        <w:t>Pouczenie</w:t>
      </w:r>
    </w:p>
    <w:p>
      <w:pPr>
        <w:pStyle w:val="Normal"/>
        <w:spacing w:lineRule="auto" w:line="240" w:before="120" w:after="0"/>
        <w:jc w:val="both"/>
        <w:rPr>
          <w:rFonts w:ascii="Times New Roman" w:hAnsi="Times New Roman"/>
          <w:sz w:val="20"/>
          <w:szCs w:val="20"/>
        </w:rPr>
      </w:pPr>
      <w:r>
        <w:rPr>
          <w:rFonts w:eastAsia="Times New Roman" w:ascii="Times New Roman" w:hAnsi="Times New Roman"/>
          <w:sz w:val="20"/>
          <w:szCs w:val="20"/>
          <w:lang w:eastAsia="pl-PL"/>
        </w:rPr>
        <w:t>Zgodnie z art. 3 ust. 3 pkt. 1 i 2 ustawy z dnia 13 września 1996r.</w:t>
        <w:br/>
        <w:t xml:space="preserve"> o utrzymaniu czystości i porządku w gminach </w:t>
      </w:r>
      <w:r>
        <w:rPr>
          <w:rFonts w:ascii="Times New Roman" w:hAnsi="Times New Roman"/>
          <w:sz w:val="20"/>
          <w:szCs w:val="20"/>
        </w:rPr>
        <w:t xml:space="preserve">(t.j. Dz. U. z 2022 r. poz. </w:t>
      </w:r>
      <w:r>
        <w:rPr>
          <w:rFonts w:eastAsia="Calibri" w:cs="" w:ascii="Times New Roman" w:hAnsi="Times New Roman"/>
          <w:color w:val="auto"/>
          <w:kern w:val="0"/>
          <w:sz w:val="20"/>
          <w:szCs w:val="20"/>
          <w:lang w:val="pl-PL" w:eastAsia="en-US" w:bidi="ar-SA"/>
        </w:rPr>
        <w:t>2519</w:t>
      </w:r>
      <w:r>
        <w:rPr>
          <w:rFonts w:ascii="Times New Roman" w:hAnsi="Times New Roman"/>
          <w:sz w:val="20"/>
          <w:szCs w:val="20"/>
        </w:rPr>
        <w:t xml:space="preserve">) </w:t>
      </w:r>
      <w:r>
        <w:rPr>
          <w:rFonts w:eastAsia="Times New Roman" w:ascii="Times New Roman" w:hAnsi="Times New Roman"/>
          <w:sz w:val="20"/>
          <w:szCs w:val="20"/>
          <w:lang w:eastAsia="pl-PL"/>
        </w:rPr>
        <w:t xml:space="preserve"> gminy mają obowiązek prowadzenia ewidencji zbiorników bezodpływowych na nieczystości płynne oraz ewidencji przydomowych oczyszczalni ścieków.</w:t>
      </w:r>
    </w:p>
    <w:p>
      <w:pPr>
        <w:pStyle w:val="Normal"/>
        <w:shd w:val="clear" w:color="auto" w:fill="FFFFFF"/>
        <w:spacing w:lineRule="auto" w:line="240" w:before="120" w:after="0"/>
        <w:jc w:val="both"/>
        <w:rPr>
          <w:rFonts w:ascii="Times New Roman" w:hAnsi="Times New Roman"/>
          <w:sz w:val="20"/>
          <w:szCs w:val="20"/>
        </w:rPr>
      </w:pPr>
      <w:r>
        <w:rPr>
          <w:rFonts w:eastAsia="Times New Roman" w:cs="Arial" w:ascii="Times New Roman" w:hAnsi="Times New Roman"/>
          <w:sz w:val="20"/>
          <w:szCs w:val="20"/>
          <w:lang w:eastAsia="pl-PL"/>
        </w:rPr>
        <w:t xml:space="preserve">Każdy posiadacz szamba zobowiązany jest posiadać umowę odbioru nieczystości ciekłych podpisaną z firmą asenizacyjną oraz przechowywać dowody uiszczenia opłat za wywóz nieczystości. Należy pamiętać, że posiadane rachunki muszą potwierdzać regularność wywozu szamba, co reguluje ustawa z dnia 13 września 1996 r. o utrzymaniu czystości i porządku w gminach (Dz. U. z 2022., poz. </w:t>
      </w:r>
      <w:r>
        <w:rPr>
          <w:rFonts w:eastAsia="Times New Roman" w:cs="Arial" w:ascii="Times New Roman" w:hAnsi="Times New Roman"/>
          <w:color w:val="auto"/>
          <w:kern w:val="0"/>
          <w:sz w:val="20"/>
          <w:szCs w:val="20"/>
          <w:lang w:val="pl-PL" w:eastAsia="pl-PL" w:bidi="ar-SA"/>
        </w:rPr>
        <w:t>2519</w:t>
      </w:r>
      <w:r>
        <w:rPr>
          <w:rFonts w:eastAsia="Times New Roman" w:cs="Arial" w:ascii="Times New Roman" w:hAnsi="Times New Roman"/>
          <w:sz w:val="20"/>
          <w:szCs w:val="20"/>
          <w:lang w:eastAsia="pl-PL"/>
        </w:rPr>
        <w:t>):</w:t>
      </w:r>
    </w:p>
    <w:p>
      <w:pPr>
        <w:pStyle w:val="Normal"/>
        <w:shd w:val="clear" w:color="auto" w:fill="FFFFFF"/>
        <w:spacing w:lineRule="auto" w:line="240" w:before="120" w:after="0"/>
        <w:jc w:val="both"/>
        <w:rPr/>
      </w:pPr>
      <w:r>
        <w:rPr>
          <w:rFonts w:eastAsia="Times New Roman" w:cs="Arial" w:ascii="Times New Roman" w:hAnsi="Times New Roman"/>
          <w:b/>
          <w:i/>
          <w:iCs/>
          <w:sz w:val="20"/>
          <w:szCs w:val="20"/>
          <w:lang w:eastAsia="pl-PL"/>
        </w:rPr>
        <w:t>Art. 5 ust. 1 pkt. 3a</w:t>
      </w:r>
      <w:r>
        <w:rPr>
          <w:rFonts w:eastAsia="Times New Roman" w:cs="Arial" w:ascii="Times New Roman" w:hAnsi="Times New Roman"/>
          <w:i/>
          <w:iCs/>
          <w:sz w:val="20"/>
          <w:szCs w:val="20"/>
          <w:lang w:eastAsia="pl-PL"/>
        </w:rPr>
        <w:t xml:space="preserve"> „</w:t>
      </w:r>
      <w:r>
        <w:rPr>
          <w:rStyle w:val="Wyrnienie"/>
          <w:rFonts w:eastAsia="Times New Roman" w:cs="Arial" w:ascii="Times New Roman" w:hAnsi="Times New Roman"/>
          <w:sz w:val="20"/>
          <w:szCs w:val="20"/>
          <w:lang w:eastAsia="pl-PL"/>
        </w:rPr>
        <w:t>Właściciele nieruchomości zapewniają utrzymanie czystości i porządku przez: gromadzenie nieczystości ciekłych w zbiornikach bezodpływowych lub osadnikach w instalacjach przydomowych oczyszczalni ścieków”</w:t>
      </w:r>
    </w:p>
    <w:p>
      <w:pPr>
        <w:pStyle w:val="Normal"/>
        <w:shd w:val="clear" w:color="auto" w:fill="FFFFFF"/>
        <w:spacing w:lineRule="auto" w:line="240" w:before="120" w:after="0"/>
        <w:jc w:val="both"/>
        <w:rPr>
          <w:rFonts w:ascii="Times New Roman" w:hAnsi="Times New Roman"/>
          <w:sz w:val="20"/>
          <w:szCs w:val="20"/>
        </w:rPr>
      </w:pPr>
      <w:r>
        <w:rPr>
          <w:rFonts w:eastAsia="Times New Roman" w:cs="Arial" w:ascii="Times New Roman" w:hAnsi="Times New Roman"/>
          <w:b/>
          <w:i/>
          <w:iCs/>
          <w:sz w:val="20"/>
          <w:szCs w:val="20"/>
          <w:lang w:eastAsia="pl-PL"/>
        </w:rPr>
        <w:t>Art. 5 ust. 1 pkt. 3b</w:t>
      </w:r>
      <w:r>
        <w:rPr>
          <w:rFonts w:eastAsia="Times New Roman" w:cs="Arial" w:ascii="Times New Roman" w:hAnsi="Times New Roman"/>
          <w:i/>
          <w:iCs/>
          <w:sz w:val="20"/>
          <w:szCs w:val="20"/>
          <w:lang w:eastAsia="pl-PL"/>
        </w:rPr>
        <w:t xml:space="preserve"> „Właściciele nieruchomości zapewniają utrzymanie czystości i porządku przez: pozbywanie się zebranych na terenie nieruchomości odpadów komunalnych oraz nieczystości ciekłych w sposób zgodny z przepisami ustawy i przepisami odrębnymi”</w:t>
      </w:r>
    </w:p>
    <w:p>
      <w:pPr>
        <w:pStyle w:val="Normal"/>
        <w:shd w:val="clear" w:color="auto" w:fill="FFFFFF"/>
        <w:spacing w:lineRule="auto" w:line="240" w:before="120" w:after="0"/>
        <w:jc w:val="both"/>
        <w:rPr>
          <w:rFonts w:ascii="Times New Roman" w:hAnsi="Times New Roman"/>
          <w:sz w:val="20"/>
          <w:szCs w:val="20"/>
        </w:rPr>
      </w:pPr>
      <w:r>
        <w:rPr>
          <w:rFonts w:eastAsia="Times New Roman" w:cs="Arial" w:ascii="Times New Roman" w:hAnsi="Times New Roman"/>
          <w:b/>
          <w:i/>
          <w:iCs/>
          <w:sz w:val="20"/>
          <w:szCs w:val="20"/>
          <w:lang w:eastAsia="pl-PL"/>
        </w:rPr>
        <w:t>Art. 6. ust. 1</w:t>
      </w:r>
      <w:r>
        <w:rPr>
          <w:rFonts w:eastAsia="Times New Roman" w:cs="Arial" w:ascii="Times New Roman" w:hAnsi="Times New Roman"/>
          <w:i/>
          <w:iCs/>
          <w:sz w:val="20"/>
          <w:szCs w:val="20"/>
          <w:lang w:eastAsia="pl-PL"/>
        </w:rPr>
        <w:t xml:space="preserve"> „Właściciele nieruchomości, którzy pozbywają się z terenu nieruchomości nieczystości ciekłych, oraz właściciele nieruchomości, którzy nie są obowiązani do ponoszenia opłat za gospodarowanie odpadami komunalnymi na rzecz gminy, wykonując obowiązek określony w art. 5 ust . 1 pkt. 3b, są obowiązani do udokumentowania w formie umowy korzystania z usług wykonywanych przez: gminną jednostkę organizacyjną lub przedsiębiorcę posiadającego zezwolenie na prowadzenie działalności w zakresie opróżniania zbiorników bezodpływowych i transportu nieczystości ciekłych – przez okazywanie takich umów i dowodów uiszczenia opłat za te usługi”.</w:t>
      </w:r>
    </w:p>
    <w:p>
      <w:pPr>
        <w:pStyle w:val="Normal"/>
        <w:spacing w:lineRule="auto" w:line="240" w:before="0" w:after="0"/>
        <w:ind w:left="645" w:hanging="0"/>
        <w:jc w:val="center"/>
        <w:rPr>
          <w:rFonts w:ascii="Cambria" w:hAnsi="Cambria" w:asciiTheme="majorHAnsi" w:hAnsiTheme="majorHAnsi"/>
          <w:sz w:val="18"/>
          <w:szCs w:val="18"/>
        </w:rPr>
      </w:pPr>
      <w:r>
        <w:rPr>
          <w:rFonts w:cs="Times New Roman" w:ascii="Cambria" w:hAnsi="Cambria" w:asciiTheme="majorHAnsi" w:hAnsiTheme="majorHAnsi"/>
          <w:sz w:val="20"/>
          <w:szCs w:val="20"/>
        </w:rPr>
        <w:tab/>
      </w:r>
    </w:p>
    <w:p>
      <w:pPr>
        <w:pStyle w:val="Normal"/>
        <w:tabs>
          <w:tab w:val="clear" w:pos="708"/>
          <w:tab w:val="left" w:pos="720" w:leader="none"/>
        </w:tabs>
        <w:spacing w:lineRule="auto" w:line="240" w:before="0" w:after="0"/>
        <w:ind w:left="1068" w:hanging="360"/>
        <w:jc w:val="center"/>
        <w:rPr>
          <w:rFonts w:ascii="Cambria" w:hAnsi="Cambria" w:cs="Times New Roman" w:asciiTheme="majorHAnsi" w:hAnsiTheme="majorHAnsi"/>
          <w:b/>
          <w:b/>
          <w:bCs/>
          <w:sz w:val="20"/>
          <w:szCs w:val="20"/>
        </w:rPr>
      </w:pPr>
      <w:r>
        <w:rPr>
          <w:rFonts w:cs="Times New Roman" w:ascii="Cambria" w:hAnsi="Cambria" w:asciiTheme="majorHAnsi" w:hAnsiTheme="majorHAnsi"/>
          <w:b/>
          <w:bCs/>
          <w:sz w:val="18"/>
          <w:szCs w:val="18"/>
        </w:rPr>
        <w:t xml:space="preserve">Klauzula informacyjna </w:t>
      </w:r>
    </w:p>
    <w:p>
      <w:pPr>
        <w:pStyle w:val="Normal"/>
        <w:tabs>
          <w:tab w:val="clear" w:pos="708"/>
          <w:tab w:val="left" w:pos="720" w:leader="none"/>
        </w:tabs>
        <w:spacing w:lineRule="auto" w:line="240" w:before="0" w:after="0"/>
        <w:ind w:left="720" w:hanging="360"/>
        <w:jc w:val="center"/>
        <w:rPr>
          <w:rFonts w:ascii="Cambria" w:hAnsi="Cambria" w:cs="Times New Roman" w:asciiTheme="majorHAnsi" w:hAnsiTheme="majorHAnsi"/>
          <w:b/>
          <w:b/>
          <w:bCs/>
          <w:sz w:val="18"/>
          <w:szCs w:val="18"/>
        </w:rPr>
      </w:pPr>
      <w:r>
        <w:rPr>
          <w:rFonts w:cs="Times New Roman" w:ascii="Cambria" w:hAnsi="Cambria"/>
          <w:b/>
          <w:bCs/>
          <w:sz w:val="18"/>
          <w:szCs w:val="18"/>
        </w:rPr>
      </w:r>
    </w:p>
    <w:p>
      <w:pPr>
        <w:pStyle w:val="Tretekstu"/>
        <w:shd w:val="clear" w:fill="FFFFFF"/>
        <w:spacing w:lineRule="auto" w:line="240" w:before="0" w:after="0"/>
        <w:jc w:val="both"/>
        <w:rPr>
          <w:sz w:val="18"/>
          <w:szCs w:val="18"/>
        </w:rPr>
      </w:pPr>
      <w:r>
        <w:rPr>
          <w:rFonts w:cs="Times New Roman"/>
          <w:color w:val="000000"/>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pPr>
        <w:pStyle w:val="Tretekstu"/>
        <w:shd w:val="clear" w:fill="FFFFFF"/>
        <w:spacing w:lineRule="auto" w:line="240" w:before="0" w:after="0"/>
        <w:jc w:val="both"/>
        <w:rPr>
          <w:rFonts w:ascii="Times New Roman" w:hAnsi="Times New Roman" w:cs="Times New Roman"/>
          <w:color w:val="000000"/>
          <w:sz w:val="18"/>
          <w:szCs w:val="18"/>
        </w:rPr>
      </w:pPr>
      <w:r>
        <w:rPr>
          <w:rFonts w:cs="Times New Roman"/>
          <w:color w:val="000000"/>
          <w:sz w:val="18"/>
          <w:szCs w:val="18"/>
        </w:rPr>
      </w:r>
    </w:p>
    <w:p>
      <w:pPr>
        <w:pStyle w:val="Tretekstu"/>
        <w:numPr>
          <w:ilvl w:val="0"/>
          <w:numId w:val="3"/>
        </w:numPr>
        <w:shd w:val="clear" w:fill="FFFFFF"/>
        <w:tabs>
          <w:tab w:val="clear" w:pos="708"/>
          <w:tab w:val="left" w:pos="375" w:leader="none"/>
        </w:tabs>
        <w:spacing w:lineRule="auto" w:line="240" w:before="0" w:after="0"/>
        <w:ind w:left="0" w:right="0" w:hanging="0"/>
        <w:jc w:val="both"/>
        <w:rPr/>
      </w:pPr>
      <w:r>
        <w:rPr>
          <w:rStyle w:val="Domylnaczcionkaakapitu"/>
          <w:rFonts w:eastAsia="Lucida Sans Unicode" w:cs="Times New Roman"/>
          <w:color w:val="000000"/>
          <w:sz w:val="18"/>
          <w:szCs w:val="18"/>
        </w:rPr>
        <w:t>A</w:t>
      </w:r>
      <w:r>
        <w:rPr>
          <w:rStyle w:val="Domylnaczcionkaakapitu"/>
          <w:rFonts w:cs="Times New Roman"/>
          <w:color w:val="000000"/>
          <w:sz w:val="18"/>
          <w:szCs w:val="18"/>
        </w:rPr>
        <w:t>dministratorem danych osobowych jest Gmina Nowogard, reprezentowana przez Burmistrza Nowogardu, adres: Plac Wolności 1, 72-200 Nowogard, tel. 91 39 26 200, email: </w:t>
      </w:r>
      <w:hyperlink r:id="rId2" w:tgtFrame="_top">
        <w:r>
          <w:rPr>
            <w:rStyle w:val="Czeinternetowe"/>
            <w:sz w:val="18"/>
            <w:szCs w:val="18"/>
          </w:rPr>
          <w:t>burmistrz@nowogard.pl</w:t>
        </w:r>
      </w:hyperlink>
      <w:r>
        <w:rPr>
          <w:rStyle w:val="Czeinternetowe"/>
          <w:rFonts w:cs="Times New Roman"/>
          <w:color w:val="000000"/>
          <w:sz w:val="18"/>
          <w:szCs w:val="18"/>
        </w:rPr>
        <w:t>.</w:t>
      </w:r>
    </w:p>
    <w:p>
      <w:pPr>
        <w:pStyle w:val="Tretekstu"/>
        <w:numPr>
          <w:ilvl w:val="0"/>
          <w:numId w:val="3"/>
        </w:numPr>
        <w:shd w:val="clear" w:fill="FFFFFF"/>
        <w:tabs>
          <w:tab w:val="clear" w:pos="708"/>
          <w:tab w:val="left" w:pos="375" w:leader="none"/>
        </w:tabs>
        <w:spacing w:lineRule="auto" w:line="240" w:before="0" w:after="0"/>
        <w:ind w:left="0" w:right="0" w:hanging="0"/>
        <w:jc w:val="both"/>
        <w:rPr/>
      </w:pPr>
      <w:r>
        <w:rPr>
          <w:rStyle w:val="Domylnaczcionkaakapitu"/>
          <w:rFonts w:cs="Times New Roman"/>
          <w:color w:val="000000"/>
          <w:sz w:val="18"/>
          <w:szCs w:val="18"/>
        </w:rPr>
        <w:t>Kontakt z Inspektorem Ochrony Danych - Urząd Miejski w Nowogardzie, Plac Wolności 1, 72-200 Nowogard, tel. 91 39 26 201, e-mail: </w:t>
      </w:r>
      <w:hyperlink r:id="rId3" w:tgtFrame="_top">
        <w:r>
          <w:rPr>
            <w:rStyle w:val="Czeinternetowe"/>
            <w:sz w:val="18"/>
            <w:szCs w:val="18"/>
          </w:rPr>
          <w:t>iodo@nowogard.pl</w:t>
        </w:r>
      </w:hyperlink>
      <w:r>
        <w:rPr>
          <w:rStyle w:val="Czeinternetowe"/>
          <w:rFonts w:cs="Times New Roman"/>
          <w:color w:val="000000"/>
          <w:sz w:val="18"/>
          <w:szCs w:val="18"/>
        </w:rPr>
        <w:t>.</w:t>
      </w:r>
    </w:p>
    <w:p>
      <w:pPr>
        <w:pStyle w:val="Tretekstu"/>
        <w:numPr>
          <w:ilvl w:val="0"/>
          <w:numId w:val="3"/>
        </w:numPr>
        <w:shd w:val="clear" w:fill="FFFFFF"/>
        <w:tabs>
          <w:tab w:val="clear" w:pos="708"/>
          <w:tab w:val="left" w:pos="375" w:leader="none"/>
        </w:tabs>
        <w:spacing w:lineRule="auto" w:line="240" w:before="0" w:after="0"/>
        <w:ind w:left="0" w:right="0" w:hanging="0"/>
        <w:jc w:val="both"/>
        <w:rPr>
          <w:rFonts w:ascii="Times New Roman" w:hAnsi="Times New Roman" w:cs="Times New Roman"/>
          <w:color w:val="000000"/>
        </w:rPr>
      </w:pPr>
      <w:r>
        <w:rPr>
          <w:rFonts w:cs="Times New Roman"/>
          <w:color w:val="000000"/>
          <w:sz w:val="18"/>
          <w:szCs w:val="18"/>
        </w:rPr>
        <w:t>Dane osobowe przetwarzane są:</w:t>
      </w:r>
    </w:p>
    <w:p>
      <w:pPr>
        <w:pStyle w:val="Tretekstu"/>
        <w:widowControl/>
        <w:numPr>
          <w:ilvl w:val="0"/>
          <w:numId w:val="1"/>
        </w:numPr>
        <w:shd w:val="clear" w:fill="FFFFFF"/>
        <w:tabs>
          <w:tab w:val="clear" w:pos="708"/>
          <w:tab w:val="left" w:pos="375" w:leader="none"/>
        </w:tabs>
        <w:bidi w:val="0"/>
        <w:spacing w:lineRule="auto" w:line="240" w:before="0" w:after="0"/>
        <w:ind w:left="397" w:right="0" w:hanging="0"/>
        <w:jc w:val="both"/>
        <w:rPr>
          <w:sz w:val="18"/>
          <w:szCs w:val="18"/>
        </w:rPr>
      </w:pPr>
      <w:r>
        <w:rPr>
          <w:rFonts w:cs="Times New Roman"/>
          <w:color w:val="000000"/>
          <w:sz w:val="18"/>
          <w:szCs w:val="18"/>
        </w:rPr>
        <w:t>na podstawie art. 6 ust. 1 lit. a) RODO - to jest na podstawie zgody osoby, której dane dotyczą</w:t>
      </w:r>
    </w:p>
    <w:p>
      <w:pPr>
        <w:pStyle w:val="Tretekstu"/>
        <w:widowControl/>
        <w:numPr>
          <w:ilvl w:val="0"/>
          <w:numId w:val="1"/>
        </w:numPr>
        <w:shd w:val="clear" w:fill="FFFFFF"/>
        <w:tabs>
          <w:tab w:val="clear" w:pos="708"/>
          <w:tab w:val="left" w:pos="375" w:leader="none"/>
        </w:tabs>
        <w:bidi w:val="0"/>
        <w:spacing w:lineRule="auto" w:line="240" w:before="0" w:after="0"/>
        <w:ind w:left="397" w:right="0" w:hanging="0"/>
        <w:jc w:val="both"/>
        <w:rPr>
          <w:sz w:val="18"/>
          <w:szCs w:val="18"/>
        </w:rPr>
      </w:pPr>
      <w:r>
        <w:rPr>
          <w:rFonts w:cs="Times New Roman"/>
          <w:color w:val="000000"/>
          <w:sz w:val="18"/>
          <w:szCs w:val="18"/>
        </w:rPr>
        <w:t>na podstawie art. 6 ust. 1 lit. b) RODO - w celu realizacji umów, których stroną jest osoba, której dane dotyczą</w:t>
      </w:r>
    </w:p>
    <w:p>
      <w:pPr>
        <w:pStyle w:val="Tretekstu"/>
        <w:widowControl/>
        <w:numPr>
          <w:ilvl w:val="0"/>
          <w:numId w:val="1"/>
        </w:numPr>
        <w:shd w:val="clear" w:fill="FFFFFF"/>
        <w:tabs>
          <w:tab w:val="clear" w:pos="708"/>
          <w:tab w:val="left" w:pos="375" w:leader="none"/>
        </w:tabs>
        <w:bidi w:val="0"/>
        <w:spacing w:lineRule="auto" w:line="240" w:before="0" w:after="0"/>
        <w:ind w:left="397" w:right="0" w:hanging="0"/>
        <w:jc w:val="both"/>
        <w:rPr>
          <w:sz w:val="18"/>
          <w:szCs w:val="18"/>
        </w:rPr>
      </w:pPr>
      <w:r>
        <w:rPr>
          <w:rFonts w:cs="Times New Roman"/>
          <w:color w:val="000000"/>
          <w:sz w:val="18"/>
          <w:szCs w:val="18"/>
        </w:rPr>
        <w:t>na podstawie art. 6 ust. 1 lit. c) RODO - w celu wypełnienia obowiązku prawnego ciążącego na administratorze</w:t>
      </w:r>
    </w:p>
    <w:p>
      <w:pPr>
        <w:pStyle w:val="Tretekstu"/>
        <w:widowControl/>
        <w:numPr>
          <w:ilvl w:val="0"/>
          <w:numId w:val="1"/>
        </w:numPr>
        <w:shd w:val="clear" w:fill="FFFFFF"/>
        <w:tabs>
          <w:tab w:val="clear" w:pos="708"/>
          <w:tab w:val="left" w:pos="375" w:leader="none"/>
        </w:tabs>
        <w:bidi w:val="0"/>
        <w:spacing w:lineRule="auto" w:line="240" w:before="0" w:after="0"/>
        <w:ind w:left="397" w:right="0" w:hanging="0"/>
        <w:jc w:val="both"/>
        <w:rPr>
          <w:sz w:val="18"/>
          <w:szCs w:val="18"/>
        </w:rPr>
      </w:pPr>
      <w:r>
        <w:rPr>
          <w:rFonts w:cs="Times New Roman"/>
          <w:color w:val="000000"/>
          <w:sz w:val="18"/>
          <w:szCs w:val="18"/>
        </w:rPr>
        <w:t>na podstawie art. 6 ust. 1 lit. e) RODO - w celu wykonania zadań realizowanych w interesie publicznym lub w ramach sprawowania władzy publicznej powierzonej administratorowi</w:t>
      </w:r>
    </w:p>
    <w:p>
      <w:pPr>
        <w:pStyle w:val="Tretekstu"/>
        <w:numPr>
          <w:ilvl w:val="0"/>
          <w:numId w:val="3"/>
        </w:numPr>
        <w:shd w:val="clear" w:fill="FFFFFF"/>
        <w:tabs>
          <w:tab w:val="clear" w:pos="708"/>
          <w:tab w:val="left" w:pos="390" w:leader="none"/>
        </w:tabs>
        <w:spacing w:lineRule="auto" w:line="240" w:before="0" w:after="0"/>
        <w:ind w:left="0" w:right="0" w:hanging="0"/>
        <w:jc w:val="both"/>
        <w:rPr>
          <w:rFonts w:ascii="Times New Roman" w:hAnsi="Times New Roman" w:cs="Times New Roman"/>
          <w:color w:val="000000"/>
        </w:rPr>
      </w:pPr>
      <w:r>
        <w:rPr>
          <w:rFonts w:cs="Times New Roman"/>
          <w:color w:val="000000"/>
          <w:sz w:val="18"/>
          <w:szCs w:val="18"/>
        </w:rPr>
        <w:t>Dane osobowe należące do kategorii szczególnych danych osobowych wymienionych w art. 9 ust. 1 RODO przetwarzane są</w:t>
      </w:r>
    </w:p>
    <w:p>
      <w:pPr>
        <w:pStyle w:val="Tretekstu"/>
        <w:widowControl/>
        <w:numPr>
          <w:ilvl w:val="0"/>
          <w:numId w:val="2"/>
        </w:numPr>
        <w:shd w:val="clear" w:fill="FFFFFF"/>
        <w:tabs>
          <w:tab w:val="clear" w:pos="708"/>
          <w:tab w:val="left" w:pos="390" w:leader="none"/>
        </w:tabs>
        <w:bidi w:val="0"/>
        <w:spacing w:lineRule="auto" w:line="240" w:before="0" w:after="0"/>
        <w:ind w:left="397" w:right="0" w:hanging="0"/>
        <w:jc w:val="both"/>
        <w:rPr>
          <w:sz w:val="18"/>
          <w:szCs w:val="18"/>
        </w:rPr>
      </w:pPr>
      <w:r>
        <w:rPr>
          <w:rFonts w:cs="Times New Roman"/>
          <w:color w:val="000000"/>
          <w:sz w:val="18"/>
          <w:szCs w:val="18"/>
        </w:rPr>
        <w:t>na podstawie art. 9 ust. 2 lit. a) RODO - to jest na podstawie zgody osoby, której dane dotyczą</w:t>
      </w:r>
    </w:p>
    <w:p>
      <w:pPr>
        <w:pStyle w:val="Tretekstu"/>
        <w:widowControl/>
        <w:numPr>
          <w:ilvl w:val="0"/>
          <w:numId w:val="2"/>
        </w:numPr>
        <w:shd w:val="clear" w:fill="FFFFFF"/>
        <w:tabs>
          <w:tab w:val="clear" w:pos="708"/>
          <w:tab w:val="left" w:pos="390" w:leader="none"/>
        </w:tabs>
        <w:bidi w:val="0"/>
        <w:spacing w:lineRule="auto" w:line="240" w:before="0" w:after="0"/>
        <w:ind w:left="397" w:right="0" w:hanging="0"/>
        <w:jc w:val="both"/>
        <w:rPr>
          <w:sz w:val="18"/>
          <w:szCs w:val="18"/>
        </w:rPr>
      </w:pPr>
      <w:r>
        <w:rPr>
          <w:rFonts w:cs="Times New Roman"/>
          <w:color w:val="000000"/>
          <w:sz w:val="18"/>
          <w:szCs w:val="18"/>
        </w:rPr>
        <w:t>na podstawie art. 9 ust. 2 lit. b) RODO - do wypełnienia obowiązków i wykonywania szczególnych praw przez administratora w dziedzinie prawa pracy, zabezpieczenia społecznego i ochrony socjalnej,</w:t>
      </w:r>
    </w:p>
    <w:p>
      <w:pPr>
        <w:pStyle w:val="Tretekstu"/>
        <w:widowControl/>
        <w:numPr>
          <w:ilvl w:val="0"/>
          <w:numId w:val="2"/>
        </w:numPr>
        <w:shd w:val="clear" w:fill="FFFFFF"/>
        <w:tabs>
          <w:tab w:val="clear" w:pos="708"/>
          <w:tab w:val="left" w:pos="390" w:leader="none"/>
        </w:tabs>
        <w:bidi w:val="0"/>
        <w:spacing w:lineRule="auto" w:line="240" w:before="0" w:after="0"/>
        <w:ind w:left="397" w:right="0" w:hanging="0"/>
        <w:jc w:val="both"/>
        <w:rPr>
          <w:sz w:val="18"/>
          <w:szCs w:val="18"/>
        </w:rPr>
      </w:pPr>
      <w:r>
        <w:rPr>
          <w:rFonts w:cs="Times New Roman"/>
          <w:color w:val="000000"/>
          <w:sz w:val="18"/>
          <w:szCs w:val="18"/>
        </w:rPr>
        <w:t>na podstawie art. 9 ust. 2 lit. d) RODO- dla ochrony żywotnych interesów osoby, której dane dotyczą, lub innej osoby fizycznej, a osoba, której dane dotyczą, jest fizycznie lub prawnie niezdolna do wyrażenia zgody</w:t>
      </w:r>
    </w:p>
    <w:p>
      <w:pPr>
        <w:pStyle w:val="Tretekstu"/>
        <w:widowControl/>
        <w:numPr>
          <w:ilvl w:val="0"/>
          <w:numId w:val="2"/>
        </w:numPr>
        <w:shd w:val="clear" w:fill="FFFFFF"/>
        <w:tabs>
          <w:tab w:val="clear" w:pos="708"/>
          <w:tab w:val="left" w:pos="390" w:leader="none"/>
        </w:tabs>
        <w:bidi w:val="0"/>
        <w:spacing w:lineRule="auto" w:line="240" w:before="0" w:after="0"/>
        <w:ind w:left="397" w:right="0" w:hanging="0"/>
        <w:jc w:val="both"/>
        <w:rPr>
          <w:sz w:val="18"/>
          <w:szCs w:val="18"/>
        </w:rPr>
      </w:pPr>
      <w:r>
        <w:rPr>
          <w:rFonts w:cs="Times New Roman"/>
          <w:color w:val="000000"/>
          <w:sz w:val="18"/>
          <w:szCs w:val="18"/>
        </w:rPr>
        <w:t>na podstawie art. 9 ust. 2 lit. g) RODO - gdy przetwarzanie jest niezbędne ze względów związanych z ważnym interesem publicznym na podstawie przepisów prawa</w:t>
      </w:r>
    </w:p>
    <w:p>
      <w:pPr>
        <w:pStyle w:val="Tretekstu"/>
        <w:widowControl/>
        <w:numPr>
          <w:ilvl w:val="0"/>
          <w:numId w:val="2"/>
        </w:numPr>
        <w:shd w:val="clear" w:fill="FFFFFF"/>
        <w:tabs>
          <w:tab w:val="clear" w:pos="708"/>
          <w:tab w:val="left" w:pos="390" w:leader="none"/>
        </w:tabs>
        <w:bidi w:val="0"/>
        <w:spacing w:lineRule="auto" w:line="240" w:before="0" w:after="0"/>
        <w:ind w:left="397" w:right="0" w:hanging="0"/>
        <w:jc w:val="both"/>
        <w:rPr>
          <w:sz w:val="18"/>
          <w:szCs w:val="18"/>
        </w:rPr>
      </w:pPr>
      <w:r>
        <w:rPr>
          <w:rFonts w:cs="Times New Roman"/>
          <w:color w:val="000000"/>
          <w:sz w:val="18"/>
          <w:szCs w:val="18"/>
        </w:rPr>
        <w:t>na podstawie art. 9 ust. 2 lit. h) RODO - gdy przetwarzanie jest niezbędne do celów profilaktyki zdrowotnej lub medycyny pracy</w:t>
      </w:r>
    </w:p>
    <w:p>
      <w:pPr>
        <w:pStyle w:val="Tretekstu"/>
        <w:widowControl/>
        <w:numPr>
          <w:ilvl w:val="0"/>
          <w:numId w:val="2"/>
        </w:numPr>
        <w:shd w:val="clear" w:fill="FFFFFF"/>
        <w:tabs>
          <w:tab w:val="clear" w:pos="708"/>
          <w:tab w:val="left" w:pos="390" w:leader="none"/>
        </w:tabs>
        <w:bidi w:val="0"/>
        <w:spacing w:lineRule="auto" w:line="240" w:before="0" w:after="0"/>
        <w:ind w:left="397" w:right="0" w:hanging="0"/>
        <w:jc w:val="both"/>
        <w:rPr>
          <w:sz w:val="18"/>
          <w:szCs w:val="18"/>
        </w:rPr>
      </w:pPr>
      <w:r>
        <w:rPr>
          <w:rFonts w:cs="Times New Roman"/>
          <w:color w:val="000000"/>
          <w:sz w:val="18"/>
          <w:szCs w:val="18"/>
        </w:rPr>
        <w:t>na podstawie art. 9 ust. 2 lit. h) RODO- gdy przetwarzanie jest niezbędne do celów archiwalnych w interesie publicznym lub statystycznych na podstawie przepisów prawa</w:t>
      </w:r>
    </w:p>
    <w:p>
      <w:pPr>
        <w:pStyle w:val="Tretekstu"/>
        <w:numPr>
          <w:ilvl w:val="0"/>
          <w:numId w:val="3"/>
        </w:numPr>
        <w:shd w:val="clear" w:fill="FFFFFF"/>
        <w:tabs>
          <w:tab w:val="clear" w:pos="708"/>
          <w:tab w:val="left" w:pos="390" w:leader="none"/>
        </w:tabs>
        <w:spacing w:lineRule="auto" w:line="240" w:before="0" w:after="0"/>
        <w:ind w:left="0" w:right="0" w:hanging="0"/>
        <w:jc w:val="both"/>
        <w:rPr>
          <w:rFonts w:ascii="Times New Roman" w:hAnsi="Times New Roman" w:cs="Times New Roman"/>
          <w:color w:val="000000"/>
        </w:rPr>
      </w:pPr>
      <w:r>
        <w:rPr>
          <w:rFonts w:cs="Times New Roman"/>
          <w:color w:val="000000"/>
          <w:sz w:val="18"/>
          <w:szCs w:val="18"/>
        </w:rPr>
        <w:t>Dane udostępniane są wyłącznie podmiotom upoważnionym na mocy przepisów prawa.</w:t>
      </w:r>
    </w:p>
    <w:p>
      <w:pPr>
        <w:pStyle w:val="Tretekstu"/>
        <w:numPr>
          <w:ilvl w:val="0"/>
          <w:numId w:val="3"/>
        </w:numPr>
        <w:shd w:val="clear" w:fill="FFFFFF"/>
        <w:tabs>
          <w:tab w:val="clear" w:pos="708"/>
          <w:tab w:val="left" w:pos="390" w:leader="none"/>
        </w:tabs>
        <w:spacing w:lineRule="auto" w:line="240" w:before="0" w:after="0"/>
        <w:ind w:left="0" w:right="0" w:hanging="0"/>
        <w:jc w:val="both"/>
        <w:rPr>
          <w:sz w:val="18"/>
          <w:szCs w:val="18"/>
        </w:rPr>
      </w:pPr>
      <w:r>
        <w:rPr>
          <w:rFonts w:cs="Times New Roman"/>
          <w:color w:val="000000"/>
          <w:sz w:val="18"/>
          <w:szCs w:val="18"/>
        </w:rPr>
        <w:t>Dane będą przechowywane zgodnie z przepisami prawa, w szczególności zgodnie  z wymogami  Ustawy z dnia 14 lipca 1983 r. o narodowym zasobie archiwalnym i archiwach.</w:t>
      </w:r>
    </w:p>
    <w:p>
      <w:pPr>
        <w:pStyle w:val="Tretekstu"/>
        <w:numPr>
          <w:ilvl w:val="0"/>
          <w:numId w:val="3"/>
        </w:numPr>
        <w:shd w:val="clear" w:fill="FFFFFF"/>
        <w:tabs>
          <w:tab w:val="clear" w:pos="708"/>
          <w:tab w:val="left" w:pos="390" w:leader="none"/>
        </w:tabs>
        <w:spacing w:lineRule="auto" w:line="240" w:before="0" w:after="0"/>
        <w:ind w:left="0" w:right="0" w:hanging="0"/>
        <w:jc w:val="both"/>
        <w:rPr>
          <w:rFonts w:ascii="Times New Roman" w:hAnsi="Times New Roman" w:cs="Times New Roman"/>
          <w:color w:val="000000"/>
        </w:rPr>
      </w:pPr>
      <w:r>
        <w:rPr>
          <w:rFonts w:cs="Times New Roman"/>
          <w:color w:val="000000"/>
          <w:sz w:val="18"/>
          <w:szCs w:val="18"/>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retekstu"/>
        <w:numPr>
          <w:ilvl w:val="0"/>
          <w:numId w:val="3"/>
        </w:numPr>
        <w:shd w:val="clear" w:fill="FFFFFF"/>
        <w:tabs>
          <w:tab w:val="clear" w:pos="708"/>
          <w:tab w:val="left" w:pos="390" w:leader="none"/>
        </w:tabs>
        <w:spacing w:lineRule="auto" w:line="240" w:before="0" w:after="120"/>
        <w:ind w:left="0" w:right="0" w:hanging="0"/>
        <w:jc w:val="both"/>
        <w:rPr>
          <w:rFonts w:ascii="Times New Roman" w:hAnsi="Times New Roman" w:cs="Times New Roman"/>
          <w:color w:val="000000"/>
        </w:rPr>
      </w:pPr>
      <w:r>
        <w:rPr>
          <w:rFonts w:cs="Times New Roman"/>
          <w:color w:val="000000"/>
          <w:sz w:val="18"/>
          <w:szCs w:val="18"/>
        </w:rPr>
        <w:t>W przypadku zbierania danych niezbędnych do realizacji zadań nałożonych na Gminę przepisami prawa podanie ich jest obowiązkowe, w pozostałych przypadkach dobrowolne, jednak ich nie podanie może skutkować brakiem możliwości realizacji umów wniosków itp..</w:t>
      </w:r>
    </w:p>
    <w:p>
      <w:pPr>
        <w:pStyle w:val="Tretekstu"/>
        <w:numPr>
          <w:ilvl w:val="0"/>
          <w:numId w:val="3"/>
        </w:numPr>
        <w:shd w:val="clear" w:fill="FFFFFF"/>
        <w:tabs>
          <w:tab w:val="clear" w:pos="708"/>
          <w:tab w:val="left" w:pos="390" w:leader="none"/>
        </w:tabs>
        <w:spacing w:lineRule="auto" w:line="240" w:before="0" w:after="120"/>
        <w:ind w:left="0" w:right="0" w:hanging="0"/>
        <w:jc w:val="both"/>
        <w:rPr/>
      </w:pPr>
      <w:r>
        <w:rPr>
          <w:rFonts w:cs="Times New Roman"/>
          <w:color w:val="000000"/>
          <w:sz w:val="18"/>
          <w:szCs w:val="18"/>
        </w:rPr>
        <w:t>Osoba, której dane są przetwarzane,  ma prawo wniesienia skargi do organu nadzorczego – Prezesa Urzędu Ochrony Danych Osobowych</w:t>
      </w:r>
    </w:p>
    <w:sectPr>
      <w:headerReference w:type="default" r:id="rId4"/>
      <w:type w:val="nextPage"/>
      <w:pgSz w:w="11906" w:h="16838"/>
      <w:pgMar w:left="1417" w:right="1417" w:header="454" w:top="82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ee"/>
    <w:family w:val="roman"/>
    <w:pitch w:val="variable"/>
  </w:font>
  <w:font w:name="Cambria">
    <w:charset w:val="ee"/>
    <w:family w:val="roman"/>
    <w:pitch w:val="variable"/>
  </w:font>
  <w:font w:name="Symbol">
    <w:charset w:val="ee"/>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43e0"/>
    <w:pPr>
      <w:widowControl/>
      <w:bidi w:val="0"/>
      <w:spacing w:lineRule="auto" w:line="276" w:before="0" w:after="200"/>
      <w:jc w:val="left"/>
    </w:pPr>
    <w:rPr>
      <w:rFonts w:ascii="Times New Roman" w:hAnsi="Times New Roman" w:eastAsia="Calibri" w:cs="" w:cstheme="minorBidi" w:eastAsia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d2ad4"/>
    <w:rPr>
      <w:rFonts w:ascii="Times New Roman" w:hAnsi="Times New Roman"/>
    </w:rPr>
  </w:style>
  <w:style w:type="character" w:styleId="StopkaZnak" w:customStyle="1">
    <w:name w:val="Stopka Znak"/>
    <w:basedOn w:val="DefaultParagraphFont"/>
    <w:link w:val="Stopka"/>
    <w:uiPriority w:val="99"/>
    <w:qFormat/>
    <w:rsid w:val="00bd2ad4"/>
    <w:rPr>
      <w:rFonts w:ascii="Times New Roman" w:hAnsi="Times New Roman"/>
    </w:rPr>
  </w:style>
  <w:style w:type="character" w:styleId="Czeinternetowe">
    <w:name w:val="Łącze internetowe"/>
    <w:basedOn w:val="DefaultParagraphFont"/>
    <w:uiPriority w:val="99"/>
    <w:unhideWhenUsed/>
    <w:rsid w:val="00114fff"/>
    <w:rPr>
      <w:color w:val="0000FF" w:themeColor="hyperlink"/>
      <w:u w:val="single"/>
    </w:rPr>
  </w:style>
  <w:style w:type="character" w:styleId="Wyrnienie">
    <w:name w:val="Wyróżnienie"/>
    <w:qFormat/>
    <w:rPr>
      <w:i/>
      <w:iCs/>
    </w:rPr>
  </w:style>
  <w:style w:type="character" w:styleId="WWCharLFO12LVL1">
    <w:name w:val="WW_CharLFO12LVL1"/>
    <w:qFormat/>
    <w:rPr>
      <w:rFonts w:ascii="Times New Roman" w:hAnsi="Times New Roman" w:cs="Times New Roman"/>
    </w:rPr>
  </w:style>
  <w:style w:type="character" w:styleId="WWCharLFO12LVL2">
    <w:name w:val="WW_CharLFO12LVL2"/>
    <w:qFormat/>
    <w:rPr>
      <w:rFonts w:ascii="Times New Roman" w:hAnsi="Times New Roman" w:cs="Times New Roman"/>
    </w:rPr>
  </w:style>
  <w:style w:type="character" w:styleId="WWCharLFO12LVL3">
    <w:name w:val="WW_CharLFO12LVL3"/>
    <w:qFormat/>
    <w:rPr>
      <w:rFonts w:ascii="Times New Roman" w:hAnsi="Times New Roman" w:cs="Times New Roman"/>
    </w:rPr>
  </w:style>
  <w:style w:type="character" w:styleId="WWCharLFO12LVL4">
    <w:name w:val="WW_CharLFO12LVL4"/>
    <w:qFormat/>
    <w:rPr>
      <w:rFonts w:ascii="Times New Roman" w:hAnsi="Times New Roman" w:cs="Times New Roman"/>
    </w:rPr>
  </w:style>
  <w:style w:type="character" w:styleId="WWCharLFO12LVL5">
    <w:name w:val="WW_CharLFO12LVL5"/>
    <w:qFormat/>
    <w:rPr>
      <w:rFonts w:ascii="Times New Roman" w:hAnsi="Times New Roman" w:cs="Times New Roman"/>
    </w:rPr>
  </w:style>
  <w:style w:type="character" w:styleId="WWCharLFO12LVL6">
    <w:name w:val="WW_CharLFO12LVL6"/>
    <w:qFormat/>
    <w:rPr>
      <w:rFonts w:ascii="Times New Roman" w:hAnsi="Times New Roman" w:cs="Times New Roman"/>
    </w:rPr>
  </w:style>
  <w:style w:type="character" w:styleId="WWCharLFO12LVL7">
    <w:name w:val="WW_CharLFO12LVL7"/>
    <w:qFormat/>
    <w:rPr>
      <w:rFonts w:ascii="Times New Roman" w:hAnsi="Times New Roman" w:cs="Times New Roman"/>
    </w:rPr>
  </w:style>
  <w:style w:type="character" w:styleId="WWCharLFO12LVL8">
    <w:name w:val="WW_CharLFO12LVL8"/>
    <w:qFormat/>
    <w:rPr>
      <w:rFonts w:ascii="Times New Roman" w:hAnsi="Times New Roman" w:cs="Times New Roman"/>
    </w:rPr>
  </w:style>
  <w:style w:type="character" w:styleId="WWCharLFO12LVL9">
    <w:name w:val="WW_CharLFO12LVL9"/>
    <w:qFormat/>
    <w:rPr>
      <w:rFonts w:ascii="Times New Roman" w:hAnsi="Times New Roman" w:cs="Times New Roman"/>
    </w:rPr>
  </w:style>
  <w:style w:type="character" w:styleId="Domylnaczcionkaakapitu">
    <w:name w:val="Domyślna czcionka akapitu"/>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bd2ad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d2ad4"/>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a15e1"/>
    <w:pPr>
      <w:spacing w:lineRule="auto" w:line="252" w:before="0" w:after="160"/>
      <w:ind w:left="720" w:hanging="0"/>
      <w:contextualSpacing/>
    </w:pPr>
    <w:rPr>
      <w:rFonts w:ascii="Calibri" w:hAnsi="Calibri" w:asciiTheme="minorHAnsi" w:hAnsiTheme="minorHAnsi"/>
    </w:rPr>
  </w:style>
  <w:style w:type="numbering" w:styleId="NoList" w:default="1">
    <w:name w:val="No List"/>
    <w:uiPriority w:val="99"/>
    <w:semiHidden/>
    <w:unhideWhenUsed/>
    <w:qFormat/>
  </w:style>
  <w:style w:type="numbering" w:styleId="WW8Num49">
    <w:name w:val="WW8Num4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4f24e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rmistrz@nowogard.pl" TargetMode="External"/><Relationship Id="rId3" Type="http://schemas.openxmlformats.org/officeDocument/2006/relationships/hyperlink" Target="mailto:iodo@nowogard.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B26-4AE9-417D-BD6C-C3150D12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Application>LibreOffice/6.3.3.2$Windows_X86_64 LibreOffice_project/a64200df03143b798afd1ec74a12ab50359878ed</Application>
  <Pages>2</Pages>
  <Words>1125</Words>
  <Characters>7536</Characters>
  <CharactersWithSpaces>8614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2021-09-01T10:27:00Z</dcterms:created>
  <dc:creator>Aldona Borowska</dc:creator>
  <dc:description/>
  <dc:language>pl-PL</dc:language>
  <cp:lastModifiedBy/>
  <cp:lastPrinted>2023-04-05T11:14:27Z</cp:lastPrinted>
  <dcterms:modified xsi:type="dcterms:W3CDTF">2023-04-05T11:15:10Z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